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F8" w:rsidRPr="00B25A1A" w:rsidRDefault="005273F5" w:rsidP="00B25A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广州市</w:t>
      </w:r>
      <w:r w:rsidR="009B47F8" w:rsidRPr="009B47F8">
        <w:rPr>
          <w:rFonts w:hint="eastAsia"/>
          <w:b/>
          <w:sz w:val="32"/>
          <w:szCs w:val="32"/>
        </w:rPr>
        <w:t>社会保险个人权益记录（参保人员缴费信息）</w:t>
      </w:r>
    </w:p>
    <w:p w:rsidR="003A0BD5" w:rsidRDefault="003A0BD5" w:rsidP="003A0BD5">
      <w:pPr>
        <w:rPr>
          <w:rFonts w:asciiTheme="majorEastAsia" w:eastAsiaTheme="majorEastAsia" w:hAnsiTheme="majorEastAsia" w:cs="微软雅黑"/>
          <w:b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b/>
          <w:sz w:val="28"/>
          <w:szCs w:val="28"/>
        </w:rPr>
        <w:t>第一种方式：网上办理</w:t>
      </w:r>
    </w:p>
    <w:p w:rsidR="009B47F8" w:rsidRPr="003A0BD5" w:rsidRDefault="009B47F8" w:rsidP="003A0BD5">
      <w:pPr>
        <w:rPr>
          <w:rFonts w:asciiTheme="majorEastAsia" w:eastAsiaTheme="majorEastAsia" w:hAnsiTheme="majorEastAsia" w:cs="微软雅黑" w:hint="eastAsia"/>
          <w:b/>
          <w:sz w:val="28"/>
          <w:szCs w:val="28"/>
        </w:rPr>
      </w:pPr>
      <w:bookmarkStart w:id="0" w:name="OLE_LINK1"/>
      <w:r w:rsidRPr="009B47F8">
        <w:rPr>
          <w:rFonts w:asciiTheme="majorEastAsia" w:eastAsiaTheme="majorEastAsia" w:hAnsiTheme="majorEastAsia" w:cs="微软雅黑" w:hint="eastAsia"/>
          <w:b/>
          <w:sz w:val="28"/>
          <w:szCs w:val="28"/>
        </w:rPr>
        <w:t>▼ 办理流程</w:t>
      </w:r>
    </w:p>
    <w:bookmarkEnd w:id="0"/>
    <w:p w:rsidR="007A3A4B" w:rsidRPr="009B47F8" w:rsidRDefault="00CD1565" w:rsidP="007A3A4B">
      <w:pPr>
        <w:pStyle w:val="Default"/>
        <w:rPr>
          <w:rFonts w:asciiTheme="majorEastAsia" w:eastAsiaTheme="majorEastAsia" w:hAnsiTheme="majorEastAsia" w:cs="微软雅黑"/>
          <w:color w:val="auto"/>
          <w:sz w:val="21"/>
          <w:szCs w:val="21"/>
        </w:rPr>
      </w:pPr>
      <w:r w:rsidRPr="009B47F8">
        <w:rPr>
          <w:rFonts w:asciiTheme="majorEastAsia" w:eastAsiaTheme="majorEastAsia" w:hAnsiTheme="majorEastAsia"/>
          <w:b/>
          <w:color w:val="auto"/>
          <w:sz w:val="21"/>
          <w:szCs w:val="21"/>
        </w:rPr>
        <w:t>第一步</w:t>
      </w:r>
      <w:r w:rsidRPr="009B47F8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：</w:t>
      </w:r>
    </w:p>
    <w:p w:rsidR="007A3A4B" w:rsidRDefault="007A3A4B" w:rsidP="007A3A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b/>
          <w:bCs/>
          <w:kern w:val="0"/>
          <w:szCs w:val="21"/>
        </w:rPr>
      </w:pPr>
      <w:r w:rsidRPr="009B47F8">
        <w:rPr>
          <w:rFonts w:asciiTheme="majorEastAsia" w:eastAsiaTheme="majorEastAsia" w:hAnsiTheme="majorEastAsia" w:cs="微软雅黑" w:hint="eastAsia"/>
          <w:b/>
          <w:kern w:val="0"/>
          <w:szCs w:val="21"/>
        </w:rPr>
        <w:t>登录</w:t>
      </w:r>
      <w:r w:rsidRPr="009B47F8">
        <w:rPr>
          <w:rFonts w:asciiTheme="majorEastAsia" w:eastAsiaTheme="majorEastAsia" w:hAnsiTheme="majorEastAsia" w:cs="微软雅黑" w:hint="eastAsia"/>
          <w:b/>
          <w:bCs/>
          <w:kern w:val="0"/>
          <w:szCs w:val="21"/>
        </w:rPr>
        <w:t>网址，</w:t>
      </w:r>
      <w:r w:rsidR="005273F5" w:rsidRPr="005273F5">
        <w:rPr>
          <w:rFonts w:asciiTheme="majorEastAsia" w:eastAsiaTheme="majorEastAsia" w:hAnsiTheme="majorEastAsia" w:cs="微软雅黑"/>
          <w:b/>
          <w:bCs/>
          <w:kern w:val="0"/>
          <w:szCs w:val="21"/>
        </w:rPr>
        <w:t>http://www.hrssgz.gov.cn/</w:t>
      </w:r>
      <w:r w:rsidR="004C2093">
        <w:rPr>
          <w:rFonts w:asciiTheme="majorEastAsia" w:eastAsiaTheme="majorEastAsia" w:hAnsiTheme="majorEastAsia" w:cs="微软雅黑"/>
          <w:b/>
          <w:bCs/>
          <w:kern w:val="0"/>
          <w:szCs w:val="21"/>
        </w:rPr>
        <w:t xml:space="preserve"> </w:t>
      </w:r>
      <w:r w:rsidRPr="009B47F8">
        <w:rPr>
          <w:rFonts w:asciiTheme="majorEastAsia" w:eastAsiaTheme="majorEastAsia" w:hAnsiTheme="majorEastAsia" w:cs="微软雅黑" w:hint="eastAsia"/>
          <w:b/>
          <w:bCs/>
          <w:kern w:val="0"/>
          <w:szCs w:val="21"/>
        </w:rPr>
        <w:t>点击</w:t>
      </w:r>
      <w:r w:rsidRPr="009B47F8">
        <w:rPr>
          <w:rFonts w:asciiTheme="majorEastAsia" w:eastAsiaTheme="majorEastAsia" w:hAnsiTheme="majorEastAsia" w:cs="微软雅黑"/>
          <w:b/>
          <w:bCs/>
          <w:kern w:val="0"/>
          <w:szCs w:val="21"/>
        </w:rPr>
        <w:t>“</w:t>
      </w:r>
      <w:r w:rsidR="00564615">
        <w:rPr>
          <w:rFonts w:asciiTheme="majorEastAsia" w:eastAsiaTheme="majorEastAsia" w:hAnsiTheme="majorEastAsia" w:cs="微软雅黑" w:hint="eastAsia"/>
          <w:b/>
          <w:bCs/>
          <w:kern w:val="0"/>
          <w:szCs w:val="21"/>
        </w:rPr>
        <w:t>点击</w:t>
      </w:r>
      <w:r w:rsidR="005273F5">
        <w:rPr>
          <w:rFonts w:asciiTheme="majorEastAsia" w:eastAsiaTheme="majorEastAsia" w:hAnsiTheme="majorEastAsia" w:cs="微软雅黑" w:hint="eastAsia"/>
          <w:b/>
          <w:bCs/>
          <w:kern w:val="0"/>
          <w:szCs w:val="21"/>
        </w:rPr>
        <w:t>个人业务社会保险</w:t>
      </w:r>
      <w:r w:rsidRPr="009B47F8">
        <w:rPr>
          <w:rFonts w:asciiTheme="majorEastAsia" w:eastAsiaTheme="majorEastAsia" w:hAnsiTheme="majorEastAsia" w:cs="微软雅黑"/>
          <w:b/>
          <w:bCs/>
          <w:kern w:val="0"/>
          <w:szCs w:val="21"/>
        </w:rPr>
        <w:t xml:space="preserve">” </w:t>
      </w:r>
    </w:p>
    <w:p w:rsidR="005273F5" w:rsidRDefault="005273F5" w:rsidP="007A3A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 w:hint="eastAsia"/>
          <w:b/>
          <w:bCs/>
          <w:kern w:val="0"/>
          <w:szCs w:val="21"/>
        </w:rPr>
      </w:pPr>
      <w:r w:rsidRPr="005273F5">
        <w:rPr>
          <w:rFonts w:asciiTheme="majorEastAsia" w:eastAsiaTheme="majorEastAsia" w:hAnsiTheme="majorEastAsia" w:cs="微软雅黑"/>
          <w:b/>
          <w:bCs/>
          <w:noProof/>
          <w:kern w:val="0"/>
          <w:szCs w:val="21"/>
        </w:rPr>
        <w:drawing>
          <wp:inline distT="0" distB="0" distL="0" distR="0">
            <wp:extent cx="6645910" cy="2652894"/>
            <wp:effectExtent l="0" t="0" r="2540" b="0"/>
            <wp:docPr id="1" name="图片 1" descr="C:\Users\chaoy\AppData\Local\Temp\15258559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oy\AppData\Local\Temp\152585598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5" w:rsidRDefault="00EC0EB3" w:rsidP="00564615">
      <w:pPr>
        <w:pStyle w:val="aa"/>
        <w:shd w:val="clear" w:color="auto" w:fill="FFFFFF"/>
        <w:spacing w:before="0" w:beforeAutospacing="0" w:after="0" w:afterAutospacing="0" w:line="420" w:lineRule="atLeast"/>
        <w:jc w:val="both"/>
        <w:rPr>
          <w:rStyle w:val="ab"/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Style w:val="ab"/>
          <w:rFonts w:asciiTheme="majorEastAsia" w:eastAsiaTheme="majorEastAsia" w:hAnsiTheme="majorEastAsia" w:hint="eastAsia"/>
          <w:color w:val="333333"/>
          <w:sz w:val="21"/>
          <w:szCs w:val="21"/>
        </w:rPr>
        <w:t>用户先进行注册，才可输入用户名密码 类型选择：个人，</w:t>
      </w:r>
      <w:r w:rsidR="00564615" w:rsidRPr="00564615">
        <w:rPr>
          <w:rStyle w:val="ab"/>
          <w:rFonts w:asciiTheme="majorEastAsia" w:eastAsiaTheme="majorEastAsia" w:hAnsiTheme="majorEastAsia" w:hint="eastAsia"/>
          <w:color w:val="333333"/>
          <w:sz w:val="21"/>
          <w:szCs w:val="21"/>
        </w:rPr>
        <w:t>即可登录</w:t>
      </w:r>
      <w:r>
        <w:rPr>
          <w:rStyle w:val="ab"/>
          <w:rFonts w:asciiTheme="majorEastAsia" w:eastAsiaTheme="majorEastAsia" w:hAnsiTheme="majorEastAsia" w:hint="eastAsia"/>
          <w:color w:val="333333"/>
          <w:sz w:val="21"/>
          <w:szCs w:val="21"/>
        </w:rPr>
        <w:t>，用户注意：</w:t>
      </w:r>
    </w:p>
    <w:p w:rsidR="00EC0EB3" w:rsidRPr="00EC0EB3" w:rsidRDefault="00EC0EB3" w:rsidP="00EC0EB3">
      <w:pPr>
        <w:pStyle w:val="aa"/>
        <w:shd w:val="clear" w:color="auto" w:fill="FFFFFF"/>
        <w:spacing w:before="0" w:beforeAutospacing="0" w:after="0" w:afterAutospacing="0" w:line="200" w:lineRule="atLeast"/>
        <w:ind w:left="180" w:hangingChars="100" w:hanging="180"/>
        <w:jc w:val="both"/>
        <w:rPr>
          <w:rStyle w:val="ab"/>
          <w:rFonts w:asciiTheme="majorEastAsia" w:eastAsiaTheme="majorEastAsia" w:hAnsiTheme="majorEastAsia" w:hint="eastAsia"/>
          <w:color w:val="333333"/>
          <w:sz w:val="21"/>
          <w:szCs w:val="21"/>
        </w:rPr>
      </w:pP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登录</w:t>
      </w:r>
      <w:proofErr w:type="gramStart"/>
      <w:r>
        <w:rPr>
          <w:rFonts w:hint="eastAsia"/>
          <w:sz w:val="18"/>
          <w:szCs w:val="18"/>
        </w:rPr>
        <w:t>帐号</w:t>
      </w:r>
      <w:proofErr w:type="gramEnd"/>
      <w:r>
        <w:rPr>
          <w:rFonts w:hint="eastAsia"/>
          <w:sz w:val="18"/>
          <w:szCs w:val="18"/>
        </w:rPr>
        <w:t>是个人身份证，2014年以后新参保的用户的密码是个人社保号，2014年以前参保的用户的密码沿用旧</w:t>
      </w:r>
      <w:proofErr w:type="gramStart"/>
      <w:r>
        <w:rPr>
          <w:rFonts w:hint="eastAsia"/>
          <w:sz w:val="18"/>
          <w:szCs w:val="18"/>
        </w:rPr>
        <w:t>网办密码</w:t>
      </w:r>
      <w:proofErr w:type="gramEnd"/>
      <w:r>
        <w:rPr>
          <w:rFonts w:hint="eastAsia"/>
          <w:sz w:val="18"/>
          <w:szCs w:val="18"/>
        </w:rPr>
        <w:t>。(如果一直</w:t>
      </w:r>
      <w:proofErr w:type="gramStart"/>
      <w:r>
        <w:rPr>
          <w:rFonts w:hint="eastAsia"/>
          <w:sz w:val="18"/>
          <w:szCs w:val="18"/>
        </w:rPr>
        <w:t>没修改</w:t>
      </w:r>
      <w:proofErr w:type="gramEnd"/>
      <w:r>
        <w:rPr>
          <w:rFonts w:hint="eastAsia"/>
          <w:sz w:val="18"/>
          <w:szCs w:val="18"/>
        </w:rPr>
        <w:t>过密码的，初始密码是10位数字的个人社保号，社保</w:t>
      </w:r>
      <w:proofErr w:type="gramStart"/>
      <w:r>
        <w:rPr>
          <w:rFonts w:hint="eastAsia"/>
          <w:sz w:val="18"/>
          <w:szCs w:val="18"/>
        </w:rPr>
        <w:t>号不足</w:t>
      </w:r>
      <w:proofErr w:type="gramEnd"/>
      <w:r>
        <w:rPr>
          <w:rFonts w:hint="eastAsia"/>
          <w:sz w:val="18"/>
          <w:szCs w:val="18"/>
        </w:rPr>
        <w:t>10 位的，前面加1，中间补0，例如原社保号为“3467368”的对应密码应该为“1003467368”)。</w:t>
      </w:r>
    </w:p>
    <w:p w:rsidR="00EC0EB3" w:rsidRDefault="00EC0EB3" w:rsidP="00EC0EB3">
      <w:pPr>
        <w:pStyle w:val="aa"/>
        <w:shd w:val="clear" w:color="auto" w:fill="FFFFFF"/>
        <w:spacing w:before="0" w:beforeAutospacing="0" w:after="0" w:afterAutospacing="0" w:line="200" w:lineRule="atLeast"/>
        <w:jc w:val="both"/>
        <w:rPr>
          <w:sz w:val="18"/>
          <w:szCs w:val="18"/>
        </w:rPr>
      </w:pPr>
      <w:r>
        <w:rPr>
          <w:rFonts w:asciiTheme="majorEastAsia" w:eastAsiaTheme="majorEastAsia" w:hAnsiTheme="majorEastAsia"/>
          <w:color w:val="333333"/>
          <w:sz w:val="18"/>
          <w:szCs w:val="18"/>
        </w:rPr>
        <w:t>2.</w:t>
      </w:r>
      <w:r w:rsidRPr="00EC0EB3">
        <w:rPr>
          <w:rFonts w:hint="eastAsia"/>
          <w:sz w:val="18"/>
          <w:szCs w:val="18"/>
        </w:rPr>
        <w:t>第一次登录本系统的用户，在登录后系统会要求补充手机号码和邮箱等信息，同时要求修改密码，请按照提示进行操作。</w:t>
      </w:r>
    </w:p>
    <w:p w:rsidR="00EC0EB3" w:rsidRDefault="00EC0EB3" w:rsidP="00EC0EB3">
      <w:pPr>
        <w:pStyle w:val="aa"/>
        <w:shd w:val="clear" w:color="auto" w:fill="FFFFFF"/>
        <w:spacing w:before="0" w:beforeAutospacing="0" w:after="0" w:afterAutospacing="0" w:line="200" w:lineRule="atLeast"/>
        <w:jc w:val="both"/>
        <w:rPr>
          <w:sz w:val="18"/>
          <w:szCs w:val="18"/>
        </w:rPr>
      </w:pPr>
      <w:r w:rsidRPr="00EC0EB3">
        <w:rPr>
          <w:bCs/>
          <w:sz w:val="18"/>
          <w:szCs w:val="18"/>
        </w:rPr>
        <w:t>3</w:t>
      </w:r>
      <w:r>
        <w:rPr>
          <w:rFonts w:hint="eastAsia"/>
          <w:bCs/>
          <w:sz w:val="18"/>
          <w:szCs w:val="18"/>
        </w:rPr>
        <w:t>.</w:t>
      </w:r>
      <w:r w:rsidRPr="00EC0EB3">
        <w:rPr>
          <w:rFonts w:hint="eastAsia"/>
          <w:sz w:val="18"/>
          <w:szCs w:val="18"/>
        </w:rPr>
        <w:t>一天内输错</w:t>
      </w:r>
      <w:r w:rsidRPr="00EC0EB3">
        <w:rPr>
          <w:rFonts w:hint="eastAsia"/>
          <w:color w:val="FF0000"/>
          <w:sz w:val="18"/>
          <w:szCs w:val="18"/>
        </w:rPr>
        <w:t>6次</w:t>
      </w:r>
      <w:r w:rsidRPr="00EC0EB3">
        <w:rPr>
          <w:rFonts w:hint="eastAsia"/>
          <w:sz w:val="18"/>
          <w:szCs w:val="18"/>
        </w:rPr>
        <w:t>密码，账号会被冻结，第二天0点将自动取消冻结。</w:t>
      </w:r>
    </w:p>
    <w:p w:rsidR="003A0BD5" w:rsidRDefault="00EC0EB3" w:rsidP="003A0BD5">
      <w:pPr>
        <w:pStyle w:val="aa"/>
        <w:shd w:val="clear" w:color="auto" w:fill="FFFFFF"/>
        <w:spacing w:before="0" w:beforeAutospacing="0" w:after="0" w:afterAutospacing="0" w:line="200" w:lineRule="atLeast"/>
        <w:jc w:val="both"/>
        <w:rPr>
          <w:sz w:val="18"/>
          <w:szCs w:val="18"/>
        </w:rPr>
      </w:pPr>
      <w:r w:rsidRPr="00EC0EB3">
        <w:rPr>
          <w:bCs/>
          <w:sz w:val="18"/>
          <w:szCs w:val="18"/>
        </w:rPr>
        <w:t>4.</w:t>
      </w:r>
      <w:r w:rsidRPr="00EC0EB3">
        <w:rPr>
          <w:rFonts w:hint="eastAsia"/>
          <w:sz w:val="18"/>
          <w:szCs w:val="18"/>
        </w:rPr>
        <w:t>首次登录用户，信息校验失败超过</w:t>
      </w:r>
      <w:r w:rsidRPr="00EC0EB3">
        <w:rPr>
          <w:rFonts w:hint="eastAsia"/>
          <w:color w:val="FF0000"/>
          <w:sz w:val="18"/>
          <w:szCs w:val="18"/>
        </w:rPr>
        <w:t>3次</w:t>
      </w:r>
      <w:r w:rsidRPr="00EC0EB3">
        <w:rPr>
          <w:rFonts w:hint="eastAsia"/>
          <w:sz w:val="18"/>
          <w:szCs w:val="18"/>
        </w:rPr>
        <w:t>账号会被冻结，必须到社保窗口才能解锁（不是第二天自动解锁）。</w:t>
      </w:r>
    </w:p>
    <w:p w:rsidR="003A0BD5" w:rsidRPr="003A0BD5" w:rsidRDefault="003A0BD5" w:rsidP="003A0BD5">
      <w:pPr>
        <w:pStyle w:val="aa"/>
        <w:shd w:val="clear" w:color="auto" w:fill="FFFFFF"/>
        <w:spacing w:before="0" w:beforeAutospacing="0" w:after="0" w:afterAutospacing="0" w:line="200" w:lineRule="atLeast"/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.</w:t>
      </w:r>
      <w:r w:rsidRPr="003A0BD5">
        <w:rPr>
          <w:rFonts w:hint="eastAsia"/>
        </w:rPr>
        <w:t xml:space="preserve"> </w:t>
      </w:r>
      <w:r w:rsidRPr="003A0BD5">
        <w:rPr>
          <w:rFonts w:hint="eastAsia"/>
          <w:sz w:val="18"/>
          <w:szCs w:val="18"/>
        </w:rPr>
        <w:t>由于社保系统升级，如果登录的时候提示单位编号、个人编号有误的，请到</w:t>
      </w:r>
    </w:p>
    <w:p w:rsidR="003A0BD5" w:rsidRPr="00EC0EB3" w:rsidRDefault="003A0BD5" w:rsidP="003A0BD5">
      <w:pPr>
        <w:pStyle w:val="aa"/>
        <w:shd w:val="clear" w:color="auto" w:fill="FFFFFF"/>
        <w:spacing w:before="0" w:beforeAutospacing="0" w:after="0" w:afterAutospacing="0" w:line="200" w:lineRule="atLeast"/>
        <w:jc w:val="both"/>
        <w:rPr>
          <w:rFonts w:hint="eastAsia"/>
          <w:sz w:val="18"/>
          <w:szCs w:val="18"/>
        </w:rPr>
      </w:pPr>
      <w:r w:rsidRPr="003A0BD5">
        <w:rPr>
          <w:rFonts w:hint="eastAsia"/>
          <w:sz w:val="18"/>
          <w:szCs w:val="18"/>
        </w:rPr>
        <w:t>各区社保经办机构核查。</w:t>
      </w:r>
    </w:p>
    <w:p w:rsidR="00564615" w:rsidRPr="00564615" w:rsidRDefault="005273F5" w:rsidP="007A3A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b/>
          <w:bCs/>
          <w:kern w:val="0"/>
          <w:szCs w:val="21"/>
        </w:rPr>
      </w:pPr>
      <w:r>
        <w:rPr>
          <w:rFonts w:asciiTheme="majorEastAsia" w:eastAsiaTheme="majorEastAsia" w:hAnsiTheme="majorEastAsia" w:cs="微软雅黑" w:hint="eastAsia"/>
          <w:b/>
          <w:bCs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微软雅黑"/>
          <w:b/>
          <w:bCs/>
          <w:kern w:val="0"/>
          <w:szCs w:val="21"/>
        </w:rPr>
        <w:t xml:space="preserve">           </w:t>
      </w:r>
      <w:r w:rsidRPr="005273F5">
        <w:rPr>
          <w:rFonts w:asciiTheme="majorEastAsia" w:eastAsiaTheme="majorEastAsia" w:hAnsiTheme="majorEastAsia" w:cs="微软雅黑"/>
          <w:b/>
          <w:bCs/>
          <w:noProof/>
          <w:kern w:val="0"/>
          <w:szCs w:val="21"/>
        </w:rPr>
        <w:drawing>
          <wp:inline distT="0" distB="0" distL="0" distR="0" wp14:anchorId="3EBED5B1" wp14:editId="3A18C44A">
            <wp:extent cx="4924425" cy="3200400"/>
            <wp:effectExtent l="0" t="0" r="9525" b="0"/>
            <wp:docPr id="2" name="图片 2" descr="C:\Users\chaoy\AppData\Local\Temp\15258565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oy\AppData\Local\Temp\152585653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微软雅黑"/>
          <w:b/>
          <w:bCs/>
          <w:kern w:val="0"/>
          <w:szCs w:val="21"/>
        </w:rPr>
        <w:t xml:space="preserve">             </w:t>
      </w:r>
    </w:p>
    <w:p w:rsidR="00564615" w:rsidRPr="00B25A1A" w:rsidRDefault="004C2093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 xml:space="preserve">      </w:t>
      </w:r>
    </w:p>
    <w:p w:rsidR="003A0BD5" w:rsidRDefault="003A0BD5">
      <w:pPr>
        <w:rPr>
          <w:rFonts w:asciiTheme="minorEastAsia" w:hAnsiTheme="minorEastAsia"/>
          <w:b/>
          <w:szCs w:val="21"/>
        </w:rPr>
      </w:pPr>
    </w:p>
    <w:p w:rsidR="007A3A4B" w:rsidRPr="00564615" w:rsidRDefault="007A3A4B">
      <w:pPr>
        <w:rPr>
          <w:rFonts w:asciiTheme="minorEastAsia" w:hAnsiTheme="minorEastAsia"/>
          <w:b/>
          <w:szCs w:val="21"/>
        </w:rPr>
      </w:pPr>
      <w:r w:rsidRPr="00564615">
        <w:rPr>
          <w:rFonts w:asciiTheme="minorEastAsia" w:hAnsiTheme="minorEastAsia"/>
          <w:b/>
          <w:szCs w:val="21"/>
        </w:rPr>
        <w:t>第二步</w:t>
      </w:r>
      <w:r w:rsidRPr="00564615">
        <w:rPr>
          <w:rFonts w:asciiTheme="minorEastAsia" w:hAnsiTheme="minorEastAsia" w:hint="eastAsia"/>
          <w:b/>
          <w:szCs w:val="21"/>
        </w:rPr>
        <w:t>：</w:t>
      </w:r>
      <w:r w:rsidR="003A0BD5">
        <w:rPr>
          <w:rFonts w:asciiTheme="minorEastAsia" w:hAnsiTheme="minorEastAsia" w:hint="eastAsia"/>
          <w:b/>
          <w:szCs w:val="21"/>
        </w:rPr>
        <w:t>页面成功登陆</w:t>
      </w:r>
      <w:r w:rsidR="003A0BD5" w:rsidRPr="00564615">
        <w:rPr>
          <w:rFonts w:asciiTheme="minorEastAsia" w:hAnsiTheme="minorEastAsia"/>
          <w:b/>
          <w:szCs w:val="21"/>
        </w:rPr>
        <w:t xml:space="preserve"> </w:t>
      </w:r>
      <w:r w:rsidR="003A0BD5">
        <w:rPr>
          <w:rFonts w:asciiTheme="minorEastAsia" w:hAnsiTheme="minorEastAsia" w:hint="eastAsia"/>
          <w:b/>
          <w:szCs w:val="21"/>
        </w:rPr>
        <w:t>：如下图</w:t>
      </w:r>
    </w:p>
    <w:p w:rsidR="003A0BD5" w:rsidRDefault="003A0BD5" w:rsidP="00564615">
      <w:pPr>
        <w:pStyle w:val="aa"/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A0BD5">
        <w:rPr>
          <w:rFonts w:asciiTheme="minorEastAsia" w:eastAsiaTheme="minorEastAsia" w:hAnsiTheme="minorEastAsia"/>
          <w:noProof/>
          <w:color w:val="333333"/>
          <w:sz w:val="21"/>
          <w:szCs w:val="21"/>
        </w:rPr>
        <w:drawing>
          <wp:inline distT="0" distB="0" distL="0" distR="0">
            <wp:extent cx="5953125" cy="225723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47" cy="22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D5" w:rsidRDefault="003A0BD5" w:rsidP="00564615">
      <w:pPr>
        <w:pStyle w:val="aa"/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  <w:sz w:val="21"/>
          <w:szCs w:val="21"/>
        </w:rPr>
      </w:pPr>
    </w:p>
    <w:p w:rsidR="003A0BD5" w:rsidRDefault="003A0BD5" w:rsidP="003A0BD5">
      <w:pPr>
        <w:pStyle w:val="aa"/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color w:val="333333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333333"/>
          <w:sz w:val="21"/>
          <w:szCs w:val="21"/>
        </w:rPr>
        <w:t>第三步：请点击页面</w:t>
      </w:r>
      <w:r>
        <w:rPr>
          <w:rFonts w:hint="eastAsia"/>
          <w:sz w:val="18"/>
          <w:szCs w:val="18"/>
        </w:rPr>
        <w:t>点击菜单：“其它功能-&gt;盖章结果-&gt;盖章结果列表”进行查看</w:t>
      </w:r>
      <w:r>
        <w:rPr>
          <w:rFonts w:hint="eastAsia"/>
          <w:sz w:val="18"/>
          <w:szCs w:val="18"/>
        </w:rPr>
        <w:t>打印</w:t>
      </w:r>
    </w:p>
    <w:p w:rsidR="003A0BD5" w:rsidRPr="003A0BD5" w:rsidRDefault="003A0BD5" w:rsidP="00564615">
      <w:pPr>
        <w:pStyle w:val="aa"/>
        <w:shd w:val="clear" w:color="auto" w:fill="FFFFFF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</w:p>
    <w:p w:rsidR="003A0BD5" w:rsidRDefault="003A0BD5" w:rsidP="009B47F8">
      <w:pPr>
        <w:rPr>
          <w:b/>
        </w:rPr>
      </w:pPr>
      <w:r w:rsidRPr="003A0BD5">
        <w:rPr>
          <w:rFonts w:hint="eastAsia"/>
          <w:b/>
        </w:rPr>
        <w:t>第二种</w:t>
      </w:r>
      <w:r>
        <w:rPr>
          <w:rFonts w:hint="eastAsia"/>
          <w:b/>
        </w:rPr>
        <w:t>方式柜台打印社保</w:t>
      </w:r>
    </w:p>
    <w:p w:rsidR="00322610" w:rsidRPr="003A0BD5" w:rsidRDefault="003A0BD5" w:rsidP="009B47F8">
      <w:pPr>
        <w:rPr>
          <w:rFonts w:asciiTheme="majorEastAsia" w:eastAsiaTheme="majorEastAsia" w:hAnsiTheme="majorEastAsia" w:cs="微软雅黑"/>
          <w:b/>
          <w:sz w:val="28"/>
          <w:szCs w:val="28"/>
        </w:rPr>
      </w:pPr>
      <w:r w:rsidRPr="009B47F8">
        <w:rPr>
          <w:rFonts w:asciiTheme="majorEastAsia" w:eastAsiaTheme="majorEastAsia" w:hAnsiTheme="majorEastAsia" w:cs="微软雅黑" w:hint="eastAsia"/>
          <w:b/>
          <w:sz w:val="28"/>
          <w:szCs w:val="28"/>
        </w:rPr>
        <w:t>▼ 办理</w:t>
      </w:r>
      <w:r>
        <w:rPr>
          <w:rFonts w:asciiTheme="majorEastAsia" w:eastAsiaTheme="majorEastAsia" w:hAnsiTheme="majorEastAsia" w:cs="微软雅黑" w:hint="eastAsia"/>
          <w:b/>
          <w:sz w:val="28"/>
          <w:szCs w:val="28"/>
        </w:rPr>
        <w:t>步骤</w:t>
      </w:r>
      <w:r w:rsidRPr="003A0BD5">
        <w:rPr>
          <w:rFonts w:hint="eastAsia"/>
          <w:b/>
        </w:rPr>
        <w:t>：</w:t>
      </w:r>
    </w:p>
    <w:p w:rsidR="003A0BD5" w:rsidRPr="003A0BD5" w:rsidRDefault="003A0BD5" w:rsidP="003A0BD5">
      <w:pPr>
        <w:rPr>
          <w:rFonts w:hint="eastAsia"/>
        </w:rPr>
      </w:pPr>
      <w:r w:rsidRPr="003A0BD5">
        <w:rPr>
          <w:rFonts w:hint="eastAsia"/>
        </w:rPr>
        <w:t>1</w:t>
      </w:r>
      <w:r w:rsidRPr="003A0BD5">
        <w:rPr>
          <w:rFonts w:hint="eastAsia"/>
        </w:rPr>
        <w:t>、职工持本人身份证或社保卡号直接到广州社保局进行现场查询；</w:t>
      </w:r>
    </w:p>
    <w:p w:rsidR="003A0BD5" w:rsidRPr="003A0BD5" w:rsidRDefault="003A0BD5" w:rsidP="003A0BD5">
      <w:pPr>
        <w:rPr>
          <w:rFonts w:hint="eastAsia"/>
        </w:rPr>
      </w:pPr>
      <w:r w:rsidRPr="003A0BD5">
        <w:rPr>
          <w:rFonts w:hint="eastAsia"/>
        </w:rPr>
        <w:t>2</w:t>
      </w:r>
      <w:r w:rsidRPr="003A0BD5">
        <w:rPr>
          <w:rFonts w:hint="eastAsia"/>
        </w:rPr>
        <w:t>、所需资料有：社保卡，身份证；</w:t>
      </w:r>
    </w:p>
    <w:p w:rsidR="003A0BD5" w:rsidRPr="003A0BD5" w:rsidRDefault="003A0BD5" w:rsidP="003A0BD5">
      <w:pPr>
        <w:rPr>
          <w:rFonts w:hint="eastAsia"/>
        </w:rPr>
      </w:pPr>
      <w:r w:rsidRPr="003A0BD5">
        <w:rPr>
          <w:rFonts w:hint="eastAsia"/>
        </w:rPr>
        <w:t>3</w:t>
      </w:r>
      <w:r w:rsidRPr="003A0BD5">
        <w:rPr>
          <w:rFonts w:hint="eastAsia"/>
        </w:rPr>
        <w:t>、社保局上班时间为国家法定工作日上午</w:t>
      </w:r>
      <w:r w:rsidRPr="003A0BD5">
        <w:rPr>
          <w:rFonts w:hint="eastAsia"/>
        </w:rPr>
        <w:t>8</w:t>
      </w:r>
      <w:r w:rsidRPr="003A0BD5">
        <w:rPr>
          <w:rFonts w:hint="eastAsia"/>
        </w:rPr>
        <w:t>：</w:t>
      </w:r>
      <w:r w:rsidRPr="003A0BD5">
        <w:rPr>
          <w:rFonts w:hint="eastAsia"/>
        </w:rPr>
        <w:t>30</w:t>
      </w:r>
      <w:r w:rsidRPr="003A0BD5">
        <w:rPr>
          <w:rFonts w:hint="eastAsia"/>
        </w:rPr>
        <w:t>—</w:t>
      </w:r>
      <w:r w:rsidRPr="003A0BD5">
        <w:rPr>
          <w:rFonts w:hint="eastAsia"/>
        </w:rPr>
        <w:t>12</w:t>
      </w:r>
      <w:r w:rsidRPr="003A0BD5">
        <w:rPr>
          <w:rFonts w:hint="eastAsia"/>
        </w:rPr>
        <w:t>：</w:t>
      </w:r>
      <w:r w:rsidRPr="003A0BD5">
        <w:rPr>
          <w:rFonts w:hint="eastAsia"/>
        </w:rPr>
        <w:t xml:space="preserve">00 </w:t>
      </w:r>
      <w:r w:rsidRPr="003A0BD5">
        <w:rPr>
          <w:rFonts w:hint="eastAsia"/>
        </w:rPr>
        <w:t>下午</w:t>
      </w:r>
      <w:r w:rsidRPr="003A0BD5">
        <w:rPr>
          <w:rFonts w:hint="eastAsia"/>
        </w:rPr>
        <w:t>2</w:t>
      </w:r>
      <w:r w:rsidRPr="003A0BD5">
        <w:rPr>
          <w:rFonts w:hint="eastAsia"/>
        </w:rPr>
        <w:t>：</w:t>
      </w:r>
      <w:r w:rsidRPr="003A0BD5">
        <w:rPr>
          <w:rFonts w:hint="eastAsia"/>
        </w:rPr>
        <w:t>00</w:t>
      </w:r>
      <w:r w:rsidRPr="003A0BD5">
        <w:rPr>
          <w:rFonts w:hint="eastAsia"/>
        </w:rPr>
        <w:t>—</w:t>
      </w:r>
      <w:r w:rsidRPr="003A0BD5">
        <w:rPr>
          <w:rFonts w:hint="eastAsia"/>
        </w:rPr>
        <w:t>5</w:t>
      </w:r>
      <w:r w:rsidRPr="003A0BD5">
        <w:rPr>
          <w:rFonts w:hint="eastAsia"/>
        </w:rPr>
        <w:t>：</w:t>
      </w:r>
      <w:r w:rsidRPr="003A0BD5">
        <w:rPr>
          <w:rFonts w:hint="eastAsia"/>
        </w:rPr>
        <w:t>30</w:t>
      </w:r>
      <w:r w:rsidRPr="003A0BD5">
        <w:rPr>
          <w:rFonts w:hint="eastAsia"/>
        </w:rPr>
        <w:t>；</w:t>
      </w:r>
    </w:p>
    <w:p w:rsidR="003A0BD5" w:rsidRDefault="003A0BD5" w:rsidP="003A0BD5">
      <w:r w:rsidRPr="003A0BD5">
        <w:rPr>
          <w:rFonts w:hint="eastAsia"/>
        </w:rPr>
        <w:t>4</w:t>
      </w:r>
      <w:r w:rsidRPr="003A0BD5">
        <w:rPr>
          <w:rFonts w:hint="eastAsia"/>
        </w:rPr>
        <w:t>、凭身份证及社保卡，直接在办事大厅窗口咨询即可。</w:t>
      </w:r>
    </w:p>
    <w:p w:rsidR="003A0BD5" w:rsidRPr="003A0BD5" w:rsidRDefault="003A0BD5" w:rsidP="003A0BD5">
      <w:pPr>
        <w:ind w:firstLineChars="100" w:firstLine="210"/>
        <w:rPr>
          <w:rFonts w:hint="eastAsia"/>
        </w:rPr>
      </w:pPr>
      <w:bookmarkStart w:id="1" w:name="_GoBack"/>
      <w:bookmarkEnd w:id="1"/>
      <w:r>
        <w:rPr>
          <w:rFonts w:hint="eastAsia"/>
          <w:color w:val="000000"/>
          <w:szCs w:val="21"/>
          <w:shd w:val="clear" w:color="auto" w:fill="FFFFFF"/>
        </w:rPr>
        <w:t>职工可拨打社保查询电话：</w:t>
      </w:r>
      <w:r>
        <w:rPr>
          <w:rFonts w:hint="eastAsia"/>
          <w:color w:val="000000"/>
          <w:szCs w:val="21"/>
          <w:shd w:val="clear" w:color="auto" w:fill="FFFFFF"/>
        </w:rPr>
        <w:t>020-12333</w:t>
      </w:r>
      <w:r>
        <w:rPr>
          <w:rFonts w:hint="eastAsia"/>
          <w:color w:val="000000"/>
          <w:szCs w:val="21"/>
          <w:shd w:val="clear" w:color="auto" w:fill="FFFFFF"/>
        </w:rPr>
        <w:t>；</w:t>
      </w:r>
    </w:p>
    <w:sectPr w:rsidR="003A0BD5" w:rsidRPr="003A0BD5" w:rsidSect="00B25A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0C" w:rsidRDefault="00FE2E0C" w:rsidP="00CD1565">
      <w:r>
        <w:separator/>
      </w:r>
    </w:p>
  </w:endnote>
  <w:endnote w:type="continuationSeparator" w:id="0">
    <w:p w:rsidR="00FE2E0C" w:rsidRDefault="00FE2E0C" w:rsidP="00CD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0C" w:rsidRDefault="00FE2E0C" w:rsidP="00CD1565">
      <w:r>
        <w:separator/>
      </w:r>
    </w:p>
  </w:footnote>
  <w:footnote w:type="continuationSeparator" w:id="0">
    <w:p w:rsidR="00FE2E0C" w:rsidRDefault="00FE2E0C" w:rsidP="00CD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10DE"/>
    <w:multiLevelType w:val="hybridMultilevel"/>
    <w:tmpl w:val="DD34A562"/>
    <w:lvl w:ilvl="0" w:tplc="56DA4C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F"/>
    <w:rsid w:val="000041EC"/>
    <w:rsid w:val="00011872"/>
    <w:rsid w:val="00023D98"/>
    <w:rsid w:val="00091D9D"/>
    <w:rsid w:val="000B2692"/>
    <w:rsid w:val="000C1FFF"/>
    <w:rsid w:val="00322610"/>
    <w:rsid w:val="00392CDE"/>
    <w:rsid w:val="003A0BD5"/>
    <w:rsid w:val="004C2093"/>
    <w:rsid w:val="005273F5"/>
    <w:rsid w:val="00535B4B"/>
    <w:rsid w:val="00564615"/>
    <w:rsid w:val="005768E0"/>
    <w:rsid w:val="005A6303"/>
    <w:rsid w:val="0064349D"/>
    <w:rsid w:val="00644190"/>
    <w:rsid w:val="006500E2"/>
    <w:rsid w:val="00657C86"/>
    <w:rsid w:val="007902D9"/>
    <w:rsid w:val="007A3A4B"/>
    <w:rsid w:val="0083507F"/>
    <w:rsid w:val="00935A00"/>
    <w:rsid w:val="009B47F8"/>
    <w:rsid w:val="00A24559"/>
    <w:rsid w:val="00A262CC"/>
    <w:rsid w:val="00A31427"/>
    <w:rsid w:val="00B25A1A"/>
    <w:rsid w:val="00BF0D65"/>
    <w:rsid w:val="00C000FF"/>
    <w:rsid w:val="00CB56E0"/>
    <w:rsid w:val="00CD1565"/>
    <w:rsid w:val="00CF2DCE"/>
    <w:rsid w:val="00DC31AB"/>
    <w:rsid w:val="00DD4ACD"/>
    <w:rsid w:val="00DE2454"/>
    <w:rsid w:val="00E21226"/>
    <w:rsid w:val="00E326F4"/>
    <w:rsid w:val="00EA7988"/>
    <w:rsid w:val="00EC0EB3"/>
    <w:rsid w:val="00ED1D8F"/>
    <w:rsid w:val="00EF65BC"/>
    <w:rsid w:val="00F1176C"/>
    <w:rsid w:val="00F73809"/>
    <w:rsid w:val="00FA3304"/>
    <w:rsid w:val="00FE1F77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FAF8"/>
  <w15:chartTrackingRefBased/>
  <w15:docId w15:val="{D5FD463E-C678-42D9-9075-F85D23E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5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565"/>
    <w:rPr>
      <w:sz w:val="18"/>
      <w:szCs w:val="18"/>
    </w:rPr>
  </w:style>
  <w:style w:type="paragraph" w:customStyle="1" w:styleId="Default">
    <w:name w:val="Default"/>
    <w:rsid w:val="00CD156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D156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4190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4C2093"/>
    <w:rPr>
      <w:color w:val="808080"/>
      <w:shd w:val="clear" w:color="auto" w:fill="E6E6E6"/>
    </w:rPr>
  </w:style>
  <w:style w:type="paragraph" w:styleId="aa">
    <w:name w:val="Normal (Web)"/>
    <w:basedOn w:val="a"/>
    <w:uiPriority w:val="99"/>
    <w:unhideWhenUsed/>
    <w:rsid w:val="00564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64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784">
              <w:marLeft w:val="-8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2511">
                  <w:marLeft w:val="12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F74B-EAE9-4B5C-B5D0-E39A489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lizhaoqun</dc:creator>
  <cp:keywords/>
  <dc:description/>
  <cp:lastModifiedBy>Chaoyue Chang</cp:lastModifiedBy>
  <cp:revision>2</cp:revision>
  <dcterms:created xsi:type="dcterms:W3CDTF">2018-05-09T09:23:00Z</dcterms:created>
  <dcterms:modified xsi:type="dcterms:W3CDTF">2018-05-09T09:23:00Z</dcterms:modified>
</cp:coreProperties>
</file>